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83406" w14:textId="77777777" w:rsidR="004D7F5A" w:rsidRPr="00385B0E" w:rsidRDefault="004D7F5A" w:rsidP="006D1A22">
      <w:pPr>
        <w:spacing w:line="240" w:lineRule="auto"/>
        <w:rPr>
          <w:rFonts w:ascii="Georgia" w:hAnsi="Georgia"/>
          <w:b/>
          <w:sz w:val="24"/>
          <w:szCs w:val="24"/>
          <w:lang w:val="ro-RO"/>
        </w:rPr>
      </w:pPr>
    </w:p>
    <w:p w14:paraId="7AFAE95D" w14:textId="77777777" w:rsidR="004D7F5A" w:rsidRPr="00385B0E" w:rsidRDefault="004D7F5A" w:rsidP="002A2EDF">
      <w:pPr>
        <w:spacing w:line="240" w:lineRule="auto"/>
        <w:jc w:val="center"/>
        <w:rPr>
          <w:rFonts w:ascii="Georgia" w:hAnsi="Georgia"/>
          <w:b/>
          <w:sz w:val="24"/>
          <w:szCs w:val="24"/>
          <w:lang w:val="ro-RO"/>
        </w:rPr>
      </w:pPr>
    </w:p>
    <w:p w14:paraId="50C1F97E" w14:textId="0B70A1C6" w:rsidR="00AC7CFC" w:rsidRPr="00385B0E" w:rsidRDefault="00AC7CFC" w:rsidP="002A2EDF">
      <w:pPr>
        <w:spacing w:line="240" w:lineRule="auto"/>
        <w:jc w:val="center"/>
        <w:rPr>
          <w:rFonts w:ascii="Georgia" w:hAnsi="Georgia"/>
          <w:b/>
          <w:sz w:val="24"/>
          <w:szCs w:val="24"/>
          <w:lang w:val="ro-RO"/>
        </w:rPr>
      </w:pPr>
      <w:r w:rsidRPr="00385B0E">
        <w:rPr>
          <w:rFonts w:ascii="Georgia" w:hAnsi="Georgia"/>
          <w:b/>
          <w:sz w:val="24"/>
          <w:szCs w:val="24"/>
          <w:lang w:val="ro-RO"/>
        </w:rPr>
        <w:t>BULETIN DE VOT</w:t>
      </w:r>
      <w:r w:rsidR="002A2EDF" w:rsidRPr="00385B0E">
        <w:rPr>
          <w:rFonts w:ascii="Georgia" w:hAnsi="Georgia"/>
          <w:b/>
          <w:sz w:val="24"/>
          <w:szCs w:val="24"/>
          <w:lang w:val="ro-RO"/>
        </w:rPr>
        <w:t xml:space="preserve"> </w:t>
      </w:r>
      <w:r w:rsidRPr="00385B0E">
        <w:rPr>
          <w:rFonts w:ascii="Georgia" w:hAnsi="Georgia"/>
          <w:b/>
          <w:sz w:val="24"/>
          <w:szCs w:val="24"/>
          <w:lang w:val="ro-RO"/>
        </w:rPr>
        <w:t xml:space="preserve">PRIVIND </w:t>
      </w:r>
    </w:p>
    <w:p w14:paraId="3C8D387B" w14:textId="65EA0275" w:rsidR="00AC7CFC" w:rsidRPr="00385B0E" w:rsidRDefault="00AC7CFC" w:rsidP="00AC7CFC">
      <w:pPr>
        <w:spacing w:line="240" w:lineRule="auto"/>
        <w:jc w:val="center"/>
        <w:rPr>
          <w:rFonts w:ascii="Georgia" w:hAnsi="Georgia"/>
          <w:b/>
          <w:sz w:val="24"/>
          <w:szCs w:val="24"/>
          <w:lang w:val="ro-RO"/>
        </w:rPr>
      </w:pPr>
      <w:r w:rsidRPr="00385B0E">
        <w:rPr>
          <w:rFonts w:ascii="Georgia" w:hAnsi="Georgia"/>
          <w:b/>
          <w:sz w:val="24"/>
          <w:szCs w:val="24"/>
          <w:lang w:val="ro-RO"/>
        </w:rPr>
        <w:t>ADUNAREA GENERALĂ</w:t>
      </w:r>
      <w:r w:rsidR="006D1A22" w:rsidRPr="00385B0E">
        <w:rPr>
          <w:rFonts w:ascii="Georgia" w:hAnsi="Georgia"/>
          <w:b/>
          <w:sz w:val="24"/>
          <w:szCs w:val="24"/>
          <w:lang w:val="ro-RO"/>
        </w:rPr>
        <w:t xml:space="preserve"> ORDINARĂ</w:t>
      </w:r>
      <w:r w:rsidRPr="00385B0E">
        <w:rPr>
          <w:rFonts w:ascii="Georgia" w:hAnsi="Georgia"/>
          <w:b/>
          <w:sz w:val="24"/>
          <w:szCs w:val="24"/>
          <w:lang w:val="ro-RO"/>
        </w:rPr>
        <w:t xml:space="preserve"> A CAMEREI DE COMERȚ ELVEȚIA-ROMÂNIA </w:t>
      </w:r>
    </w:p>
    <w:p w14:paraId="2E980FAA" w14:textId="3DA77A0E" w:rsidR="00AC7CFC" w:rsidRDefault="00FB6543" w:rsidP="006D1A22">
      <w:pPr>
        <w:spacing w:line="240" w:lineRule="auto"/>
        <w:jc w:val="center"/>
        <w:rPr>
          <w:rFonts w:ascii="Georgia" w:hAnsi="Georgia"/>
          <w:b/>
          <w:sz w:val="24"/>
          <w:szCs w:val="24"/>
          <w:lang w:val="ro-RO"/>
        </w:rPr>
      </w:pPr>
      <w:r w:rsidRPr="00385B0E">
        <w:rPr>
          <w:rFonts w:ascii="Georgia" w:hAnsi="Georgia"/>
          <w:b/>
          <w:sz w:val="24"/>
          <w:szCs w:val="24"/>
          <w:lang w:val="ro-RO"/>
        </w:rPr>
        <w:t>DIN 1</w:t>
      </w:r>
      <w:r w:rsidR="006D1A22" w:rsidRPr="00385B0E">
        <w:rPr>
          <w:rFonts w:ascii="Georgia" w:hAnsi="Georgia"/>
          <w:b/>
          <w:sz w:val="24"/>
          <w:szCs w:val="24"/>
          <w:lang w:val="ro-RO"/>
        </w:rPr>
        <w:t>9.</w:t>
      </w:r>
      <w:r w:rsidR="00364222">
        <w:rPr>
          <w:rFonts w:ascii="Georgia" w:hAnsi="Georgia"/>
          <w:b/>
          <w:sz w:val="24"/>
          <w:szCs w:val="24"/>
          <w:lang w:val="ro-RO"/>
        </w:rPr>
        <w:t>05.2025</w:t>
      </w:r>
    </w:p>
    <w:p w14:paraId="09689E0C" w14:textId="77777777" w:rsidR="00385B0E" w:rsidRPr="00385B0E" w:rsidRDefault="00385B0E" w:rsidP="006D1A22">
      <w:pPr>
        <w:spacing w:line="240" w:lineRule="auto"/>
        <w:jc w:val="center"/>
        <w:rPr>
          <w:rFonts w:ascii="Georgia" w:hAnsi="Georgia"/>
          <w:b/>
          <w:sz w:val="24"/>
          <w:szCs w:val="24"/>
          <w:lang w:val="ro-RO"/>
        </w:rPr>
      </w:pPr>
    </w:p>
    <w:p w14:paraId="65A3C708" w14:textId="77777777" w:rsidR="006D1A22" w:rsidRPr="00385B0E" w:rsidRDefault="006D1A22" w:rsidP="006203D3">
      <w:pPr>
        <w:spacing w:line="240" w:lineRule="auto"/>
        <w:rPr>
          <w:rFonts w:ascii="Georgia" w:hAnsi="Georgia"/>
          <w:b/>
          <w:sz w:val="24"/>
          <w:szCs w:val="24"/>
          <w:lang w:val="ro-RO"/>
        </w:rPr>
      </w:pPr>
    </w:p>
    <w:p w14:paraId="35FD81B8" w14:textId="04588733" w:rsidR="002A2EDF" w:rsidRPr="00385B0E" w:rsidRDefault="00C05C7B" w:rsidP="006203D3">
      <w:pPr>
        <w:spacing w:line="480" w:lineRule="auto"/>
        <w:rPr>
          <w:rFonts w:ascii="Georgia" w:hAnsi="Georgia" w:cstheme="minorHAnsi"/>
          <w:sz w:val="24"/>
          <w:szCs w:val="24"/>
          <w:lang w:val="ro-RO"/>
        </w:rPr>
      </w:pPr>
      <w:r w:rsidRPr="00385B0E">
        <w:rPr>
          <w:rFonts w:ascii="Georgia" w:hAnsi="Georgia" w:cstheme="minorHAnsi"/>
          <w:sz w:val="24"/>
          <w:szCs w:val="24"/>
          <w:lang w:val="ro-RO"/>
        </w:rPr>
        <w:t>Subsemnatul (a)/subscrisa</w:t>
      </w:r>
      <w:r w:rsidR="002A2EDF" w:rsidRPr="00385B0E">
        <w:rPr>
          <w:rFonts w:ascii="Georgia" w:hAnsi="Georgia" w:cstheme="minorHAnsi"/>
          <w:sz w:val="24"/>
          <w:szCs w:val="24"/>
          <w:lang w:val="ro-RO"/>
        </w:rPr>
        <w:t xml:space="preserve"> </w:t>
      </w:r>
      <w:r w:rsidR="00691005" w:rsidRPr="00385B0E">
        <w:rPr>
          <w:rFonts w:ascii="Georgia" w:hAnsi="Georgia" w:cstheme="minorHAnsi"/>
          <w:b/>
          <w:sz w:val="24"/>
          <w:szCs w:val="24"/>
          <w:lang w:val="ro-RO"/>
        </w:rPr>
        <w:t xml:space="preserve">__________________________________________ </w:t>
      </w:r>
      <w:r w:rsidRPr="00385B0E">
        <w:rPr>
          <w:rFonts w:ascii="Georgia" w:hAnsi="Georgia" w:cstheme="minorHAnsi"/>
          <w:sz w:val="24"/>
          <w:szCs w:val="24"/>
          <w:lang w:val="ro-RO"/>
        </w:rPr>
        <w:t xml:space="preserve">(CNP/cod unic de înregistrare/cod de înregistrare fiscală/ nr. </w:t>
      </w:r>
      <w:r w:rsidR="005B1F92" w:rsidRPr="00385B0E">
        <w:rPr>
          <w:rFonts w:ascii="Georgia" w:hAnsi="Georgia" w:cstheme="minorHAnsi"/>
          <w:sz w:val="24"/>
          <w:szCs w:val="24"/>
          <w:lang w:val="ro-RO"/>
        </w:rPr>
        <w:t>î</w:t>
      </w:r>
      <w:r w:rsidRPr="00385B0E">
        <w:rPr>
          <w:rFonts w:ascii="Georgia" w:hAnsi="Georgia" w:cstheme="minorHAnsi"/>
          <w:sz w:val="24"/>
          <w:szCs w:val="24"/>
          <w:lang w:val="ro-RO"/>
        </w:rPr>
        <w:t xml:space="preserve">nmatriculare la Registrul Comerțului) </w:t>
      </w:r>
      <w:r w:rsidR="00691005" w:rsidRPr="00385B0E">
        <w:rPr>
          <w:rFonts w:ascii="Georgia" w:hAnsi="Georgia" w:cstheme="minorHAnsi"/>
          <w:b/>
          <w:sz w:val="24"/>
          <w:szCs w:val="24"/>
          <w:lang w:val="ro-RO"/>
        </w:rPr>
        <w:t>____________________________________________________</w:t>
      </w:r>
      <w:r w:rsidRPr="00385B0E">
        <w:rPr>
          <w:rFonts w:ascii="Georgia" w:hAnsi="Georgia" w:cstheme="minorHAnsi"/>
          <w:sz w:val="24"/>
          <w:szCs w:val="24"/>
          <w:lang w:val="ro-RO"/>
        </w:rPr>
        <w:t>, adresă/sediu social</w:t>
      </w:r>
      <w:r w:rsidR="00B9558D" w:rsidRPr="00385B0E">
        <w:rPr>
          <w:rFonts w:ascii="Georgia" w:hAnsi="Georgia" w:cstheme="minorHAnsi"/>
          <w:sz w:val="24"/>
          <w:szCs w:val="24"/>
          <w:lang w:val="ro-RO"/>
        </w:rPr>
        <w:t xml:space="preserve"> </w:t>
      </w:r>
      <w:r w:rsidR="00691005" w:rsidRPr="00385B0E">
        <w:rPr>
          <w:rFonts w:ascii="Georgia" w:hAnsi="Georgia" w:cstheme="minorHAnsi"/>
          <w:b/>
          <w:sz w:val="24"/>
          <w:szCs w:val="24"/>
          <w:lang w:val="ro-RO"/>
        </w:rPr>
        <w:t>______________________________________________________</w:t>
      </w:r>
      <w:r w:rsidR="00B9558D" w:rsidRPr="00385B0E">
        <w:rPr>
          <w:rFonts w:ascii="Georgia" w:hAnsi="Georgia" w:cstheme="minorHAnsi"/>
          <w:b/>
          <w:sz w:val="24"/>
          <w:szCs w:val="24"/>
          <w:lang w:val="ro-RO"/>
        </w:rPr>
        <w:t>______</w:t>
      </w:r>
      <w:r w:rsidR="00691005" w:rsidRPr="00385B0E">
        <w:rPr>
          <w:rFonts w:ascii="Georgia" w:hAnsi="Georgia" w:cstheme="minorHAnsi"/>
          <w:b/>
          <w:sz w:val="24"/>
          <w:szCs w:val="24"/>
          <w:lang w:val="ro-RO"/>
        </w:rPr>
        <w:t>____________________________________________________________</w:t>
      </w:r>
      <w:r w:rsidRPr="00385B0E">
        <w:rPr>
          <w:rFonts w:ascii="Georgia" w:hAnsi="Georgia" w:cstheme="minorHAnsi"/>
          <w:sz w:val="24"/>
          <w:szCs w:val="24"/>
          <w:lang w:val="ro-RO"/>
        </w:rPr>
        <w:t>, reprezentată prin</w:t>
      </w:r>
      <w:r w:rsidR="002A2EDF" w:rsidRPr="00385B0E">
        <w:rPr>
          <w:rStyle w:val="FootnoteReference"/>
          <w:rFonts w:ascii="Georgia" w:hAnsi="Georgia" w:cstheme="minorHAnsi"/>
          <w:sz w:val="24"/>
          <w:szCs w:val="24"/>
          <w:lang w:val="ro-RO"/>
        </w:rPr>
        <w:footnoteReference w:id="1"/>
      </w:r>
      <w:r w:rsidRPr="00385B0E">
        <w:rPr>
          <w:rFonts w:ascii="Georgia" w:hAnsi="Georgia" w:cstheme="minorHAnsi"/>
          <w:sz w:val="24"/>
          <w:szCs w:val="24"/>
          <w:lang w:val="ro-RO"/>
        </w:rPr>
        <w:t xml:space="preserve"> </w:t>
      </w:r>
      <w:r w:rsidR="00691005" w:rsidRPr="00385B0E">
        <w:rPr>
          <w:rFonts w:ascii="Georgia" w:hAnsi="Georgia" w:cstheme="minorHAnsi"/>
          <w:b/>
          <w:sz w:val="24"/>
          <w:szCs w:val="24"/>
          <w:lang w:val="ro-RO"/>
        </w:rPr>
        <w:t>________________________________________________</w:t>
      </w:r>
      <w:r w:rsidR="002A2EDF" w:rsidRPr="00385B0E">
        <w:rPr>
          <w:rFonts w:ascii="Georgia" w:hAnsi="Georgia" w:cstheme="minorHAnsi"/>
          <w:b/>
          <w:sz w:val="24"/>
          <w:szCs w:val="24"/>
          <w:lang w:val="ro-RO"/>
        </w:rPr>
        <w:t>,</w:t>
      </w:r>
      <w:r w:rsidRPr="00385B0E">
        <w:rPr>
          <w:rFonts w:ascii="Georgia" w:hAnsi="Georgia" w:cstheme="minorHAnsi"/>
          <w:sz w:val="24"/>
          <w:szCs w:val="24"/>
          <w:lang w:val="ro-RO"/>
        </w:rPr>
        <w:t xml:space="preserve"> membru în Camera de </w:t>
      </w:r>
      <w:r w:rsidR="00004382" w:rsidRPr="00385B0E">
        <w:rPr>
          <w:rFonts w:ascii="Georgia" w:hAnsi="Georgia" w:cstheme="minorHAnsi"/>
          <w:sz w:val="24"/>
          <w:szCs w:val="24"/>
          <w:lang w:val="ro-RO"/>
        </w:rPr>
        <w:t>Comerț</w:t>
      </w:r>
      <w:r w:rsidRPr="00385B0E">
        <w:rPr>
          <w:rFonts w:ascii="Georgia" w:hAnsi="Georgia" w:cstheme="minorHAnsi"/>
          <w:sz w:val="24"/>
          <w:szCs w:val="24"/>
          <w:lang w:val="ro-RO"/>
        </w:rPr>
        <w:t xml:space="preserve"> </w:t>
      </w:r>
      <w:r w:rsidR="00004382" w:rsidRPr="00385B0E">
        <w:rPr>
          <w:rFonts w:ascii="Georgia" w:hAnsi="Georgia" w:cstheme="minorHAnsi"/>
          <w:sz w:val="24"/>
          <w:szCs w:val="24"/>
          <w:lang w:val="ro-RO"/>
        </w:rPr>
        <w:t>Elveția</w:t>
      </w:r>
      <w:r w:rsidRPr="00385B0E">
        <w:rPr>
          <w:rFonts w:ascii="Georgia" w:hAnsi="Georgia" w:cstheme="minorHAnsi"/>
          <w:sz w:val="24"/>
          <w:szCs w:val="24"/>
          <w:lang w:val="ro-RO"/>
        </w:rPr>
        <w:t xml:space="preserve"> – România (CCE-R), prin prezenta, în temeiul art. 6.2 lit. b), art</w:t>
      </w:r>
      <w:r w:rsidR="00004382">
        <w:rPr>
          <w:rFonts w:ascii="Georgia" w:hAnsi="Georgia" w:cstheme="minorHAnsi"/>
          <w:sz w:val="24"/>
          <w:szCs w:val="24"/>
          <w:lang w:val="ro-RO"/>
        </w:rPr>
        <w:t>.</w:t>
      </w:r>
      <w:r w:rsidRPr="00385B0E">
        <w:rPr>
          <w:rFonts w:ascii="Georgia" w:hAnsi="Georgia" w:cstheme="minorHAnsi"/>
          <w:sz w:val="24"/>
          <w:szCs w:val="24"/>
          <w:lang w:val="ro-RO"/>
        </w:rPr>
        <w:t xml:space="preserve"> 7.</w:t>
      </w:r>
      <w:r w:rsidR="00364222">
        <w:rPr>
          <w:rFonts w:ascii="Georgia" w:hAnsi="Georgia" w:cstheme="minorHAnsi"/>
          <w:sz w:val="24"/>
          <w:szCs w:val="24"/>
          <w:lang w:val="ro-RO"/>
        </w:rPr>
        <w:t xml:space="preserve">7 </w:t>
      </w:r>
      <w:r w:rsidRPr="00385B0E">
        <w:rPr>
          <w:rFonts w:ascii="Georgia" w:hAnsi="Georgia" w:cstheme="minorHAnsi"/>
          <w:sz w:val="24"/>
          <w:szCs w:val="24"/>
          <w:lang w:val="ro-RO"/>
        </w:rPr>
        <w:t>din Statutul CCE-R</w:t>
      </w:r>
      <w:r w:rsidR="001F7799" w:rsidRPr="00385B0E">
        <w:rPr>
          <w:rFonts w:ascii="Georgia" w:hAnsi="Georgia" w:cstheme="minorHAnsi"/>
          <w:sz w:val="24"/>
          <w:szCs w:val="24"/>
          <w:lang w:val="ro-RO"/>
        </w:rPr>
        <w:t>, înțeleg să îmi exercit dreptul de vot privind Adunarea</w:t>
      </w:r>
      <w:r w:rsidR="00364222">
        <w:rPr>
          <w:rFonts w:ascii="Georgia" w:hAnsi="Georgia" w:cstheme="minorHAnsi"/>
          <w:sz w:val="24"/>
          <w:szCs w:val="24"/>
          <w:lang w:val="ro-RO"/>
        </w:rPr>
        <w:t xml:space="preserve"> </w:t>
      </w:r>
      <w:r w:rsidR="001F7799" w:rsidRPr="00385B0E">
        <w:rPr>
          <w:rFonts w:ascii="Georgia" w:hAnsi="Georgia" w:cstheme="minorHAnsi"/>
          <w:sz w:val="24"/>
          <w:szCs w:val="24"/>
          <w:lang w:val="ro-RO"/>
        </w:rPr>
        <w:t>Generală</w:t>
      </w:r>
      <w:r w:rsidR="008E36B8" w:rsidRPr="00385B0E">
        <w:rPr>
          <w:rFonts w:ascii="Georgia" w:hAnsi="Georgia" w:cstheme="minorHAnsi"/>
          <w:sz w:val="24"/>
          <w:szCs w:val="24"/>
          <w:lang w:val="ro-RO"/>
        </w:rPr>
        <w:t xml:space="preserve"> </w:t>
      </w:r>
      <w:r w:rsidR="00004382">
        <w:rPr>
          <w:rFonts w:ascii="Georgia" w:hAnsi="Georgia" w:cstheme="minorHAnsi"/>
          <w:sz w:val="24"/>
          <w:szCs w:val="24"/>
          <w:lang w:val="ro-RO"/>
        </w:rPr>
        <w:t>O</w:t>
      </w:r>
      <w:r w:rsidR="006D1A22" w:rsidRPr="00385B0E">
        <w:rPr>
          <w:rFonts w:ascii="Georgia" w:hAnsi="Georgia" w:cstheme="minorHAnsi"/>
          <w:sz w:val="24"/>
          <w:szCs w:val="24"/>
          <w:lang w:val="ro-RO"/>
        </w:rPr>
        <w:t xml:space="preserve">rdinară </w:t>
      </w:r>
      <w:r w:rsidR="008E36B8" w:rsidRPr="00385B0E">
        <w:rPr>
          <w:rFonts w:ascii="Georgia" w:hAnsi="Georgia" w:cstheme="minorHAnsi"/>
          <w:sz w:val="24"/>
          <w:szCs w:val="24"/>
          <w:lang w:val="ro-RO"/>
        </w:rPr>
        <w:t xml:space="preserve">din </w:t>
      </w:r>
      <w:r w:rsidR="006D1A22" w:rsidRPr="00385B0E">
        <w:rPr>
          <w:rFonts w:ascii="Georgia" w:hAnsi="Georgia" w:cstheme="minorHAnsi"/>
          <w:sz w:val="24"/>
          <w:szCs w:val="24"/>
          <w:lang w:val="ro-RO"/>
        </w:rPr>
        <w:t>19.</w:t>
      </w:r>
      <w:r w:rsidR="00364222">
        <w:rPr>
          <w:rFonts w:ascii="Georgia" w:hAnsi="Georgia" w:cstheme="minorHAnsi"/>
          <w:sz w:val="24"/>
          <w:szCs w:val="24"/>
          <w:lang w:val="ro-RO"/>
        </w:rPr>
        <w:t>05.2025</w:t>
      </w:r>
      <w:r w:rsidR="001F7799" w:rsidRPr="00385B0E">
        <w:rPr>
          <w:rFonts w:ascii="Georgia" w:hAnsi="Georgia" w:cstheme="minorHAnsi"/>
          <w:sz w:val="24"/>
          <w:szCs w:val="24"/>
          <w:lang w:val="ro-RO"/>
        </w:rPr>
        <w:t>, astfel:</w:t>
      </w:r>
    </w:p>
    <w:p w14:paraId="356CB388" w14:textId="6BEF6AD7" w:rsidR="001B740F" w:rsidRPr="00364222" w:rsidRDefault="00364222" w:rsidP="00364222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Georgia" w:hAnsi="Georgia" w:cstheme="minorHAnsi"/>
          <w:b/>
          <w:bCs/>
          <w:sz w:val="24"/>
          <w:szCs w:val="24"/>
          <w:lang w:val="ro-RO"/>
        </w:rPr>
      </w:pPr>
      <w:r w:rsidRPr="00364222">
        <w:rPr>
          <w:rFonts w:ascii="Georgia" w:hAnsi="Georgia" w:cstheme="minorHAnsi"/>
          <w:b/>
          <w:bCs/>
          <w:sz w:val="24"/>
          <w:szCs w:val="24"/>
          <w:lang w:val="ro-RO"/>
        </w:rPr>
        <w:t>Descărcarea de gestiune a Consiliului Director in urma prezentării raportului anual al Consiliului Director, al prezentării raportului financiar si de audit pentru anul 2024</w:t>
      </w:r>
    </w:p>
    <w:p w14:paraId="793B1DB4" w14:textId="77777777" w:rsidR="00364222" w:rsidRPr="00364222" w:rsidRDefault="00364222" w:rsidP="00364222">
      <w:pPr>
        <w:pStyle w:val="ListParagraph"/>
        <w:shd w:val="clear" w:color="auto" w:fill="FFFFFF"/>
        <w:spacing w:after="0" w:line="240" w:lineRule="auto"/>
        <w:ind w:left="1440"/>
        <w:jc w:val="both"/>
        <w:rPr>
          <w:rFonts w:ascii="Georgia" w:hAnsi="Georgia" w:cstheme="minorHAnsi"/>
          <w:sz w:val="24"/>
          <w:szCs w:val="24"/>
          <w:lang w:val="ro-RO"/>
        </w:rPr>
      </w:pPr>
    </w:p>
    <w:p w14:paraId="263027CC" w14:textId="77777777" w:rsidR="001B740F" w:rsidRPr="00385B0E" w:rsidRDefault="001B740F" w:rsidP="001B740F">
      <w:pPr>
        <w:shd w:val="clear" w:color="auto" w:fill="FFFFFF"/>
        <w:spacing w:after="0" w:line="240" w:lineRule="auto"/>
        <w:ind w:left="720"/>
        <w:jc w:val="both"/>
        <w:rPr>
          <w:rFonts w:ascii="Georgia" w:hAnsi="Georgia" w:cstheme="minorHAnsi"/>
          <w:sz w:val="24"/>
          <w:szCs w:val="24"/>
          <w:lang w:val="ro-RO"/>
        </w:rPr>
      </w:pPr>
      <w:r w:rsidRPr="00385B0E">
        <w:rPr>
          <w:rFonts w:ascii="Georgia" w:hAnsi="Georgia" w:cstheme="minorHAnsi"/>
          <w:sz w:val="24"/>
          <w:szCs w:val="24"/>
          <w:lang w:val="ro-RO"/>
        </w:rPr>
        <w:t>Pentru [  ]</w:t>
      </w:r>
      <w:r w:rsidRPr="00385B0E">
        <w:rPr>
          <w:rFonts w:ascii="Georgia" w:hAnsi="Georgia" w:cstheme="minorHAnsi"/>
          <w:sz w:val="24"/>
          <w:szCs w:val="24"/>
          <w:lang w:val="ro-RO"/>
        </w:rPr>
        <w:tab/>
      </w:r>
      <w:r w:rsidRPr="00385B0E">
        <w:rPr>
          <w:rFonts w:ascii="Georgia" w:hAnsi="Georgia" w:cstheme="minorHAnsi"/>
          <w:sz w:val="24"/>
          <w:szCs w:val="24"/>
          <w:lang w:val="ro-RO"/>
        </w:rPr>
        <w:tab/>
        <w:t>Împotriva [  ]</w:t>
      </w:r>
      <w:r w:rsidRPr="00385B0E">
        <w:rPr>
          <w:rFonts w:ascii="Georgia" w:hAnsi="Georgia" w:cstheme="minorHAnsi"/>
          <w:sz w:val="24"/>
          <w:szCs w:val="24"/>
          <w:lang w:val="ro-RO"/>
        </w:rPr>
        <w:tab/>
      </w:r>
      <w:r w:rsidRPr="00385B0E">
        <w:rPr>
          <w:rFonts w:ascii="Georgia" w:hAnsi="Georgia" w:cstheme="minorHAnsi"/>
          <w:sz w:val="24"/>
          <w:szCs w:val="24"/>
          <w:lang w:val="ro-RO"/>
        </w:rPr>
        <w:tab/>
        <w:t>Abținere [  ]</w:t>
      </w:r>
    </w:p>
    <w:p w14:paraId="632317D8" w14:textId="77777777" w:rsidR="005B1F92" w:rsidRPr="00385B0E" w:rsidRDefault="005B1F92" w:rsidP="001B740F">
      <w:pPr>
        <w:shd w:val="clear" w:color="auto" w:fill="FFFFFF"/>
        <w:spacing w:after="0" w:line="240" w:lineRule="auto"/>
        <w:ind w:left="720"/>
        <w:jc w:val="both"/>
        <w:rPr>
          <w:rFonts w:ascii="Georgia" w:hAnsi="Georgia" w:cstheme="minorHAnsi"/>
          <w:sz w:val="24"/>
          <w:szCs w:val="24"/>
          <w:lang w:val="ro-RO"/>
        </w:rPr>
      </w:pPr>
    </w:p>
    <w:p w14:paraId="18CE2A54" w14:textId="77777777" w:rsidR="005B1F92" w:rsidRPr="00385B0E" w:rsidRDefault="005B1F92" w:rsidP="001B740F">
      <w:pPr>
        <w:shd w:val="clear" w:color="auto" w:fill="FFFFFF"/>
        <w:spacing w:after="0" w:line="240" w:lineRule="auto"/>
        <w:ind w:left="720"/>
        <w:jc w:val="both"/>
        <w:rPr>
          <w:rFonts w:ascii="Georgia" w:hAnsi="Georgia" w:cstheme="minorHAnsi"/>
          <w:sz w:val="24"/>
          <w:szCs w:val="24"/>
          <w:lang w:val="ro-RO"/>
        </w:rPr>
      </w:pPr>
    </w:p>
    <w:p w14:paraId="20738A36" w14:textId="77777777" w:rsidR="001B740F" w:rsidRPr="00385B0E" w:rsidRDefault="001B740F" w:rsidP="001B740F">
      <w:pPr>
        <w:shd w:val="clear" w:color="auto" w:fill="FFFFFF"/>
        <w:spacing w:after="0" w:line="240" w:lineRule="auto"/>
        <w:ind w:left="720"/>
        <w:jc w:val="both"/>
        <w:rPr>
          <w:rFonts w:ascii="Georgia" w:hAnsi="Georgia" w:cstheme="minorHAnsi"/>
          <w:sz w:val="24"/>
          <w:szCs w:val="24"/>
          <w:lang w:val="ro-RO"/>
        </w:rPr>
      </w:pPr>
    </w:p>
    <w:p w14:paraId="429E4D56" w14:textId="644176DD" w:rsidR="006D1A22" w:rsidRPr="00364222" w:rsidRDefault="00364222" w:rsidP="00364222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="Georgia" w:hAnsi="Georgia" w:cstheme="minorHAnsi"/>
          <w:sz w:val="24"/>
          <w:szCs w:val="24"/>
          <w:lang w:val="ro-RO"/>
        </w:rPr>
      </w:pPr>
      <w:r w:rsidRPr="00364222">
        <w:rPr>
          <w:rFonts w:ascii="Georgia" w:hAnsi="Georgia" w:cstheme="minorHAnsi"/>
          <w:b/>
          <w:bCs/>
          <w:sz w:val="24"/>
          <w:szCs w:val="24"/>
          <w:lang w:val="ro-RO"/>
        </w:rPr>
        <w:t>Aprobarea bugetului pentru anul 2025</w:t>
      </w:r>
    </w:p>
    <w:p w14:paraId="5B1931AC" w14:textId="77777777" w:rsidR="00364222" w:rsidRPr="00364222" w:rsidRDefault="00364222" w:rsidP="00364222">
      <w:pPr>
        <w:pStyle w:val="ListParagraph"/>
        <w:shd w:val="clear" w:color="auto" w:fill="FFFFFF"/>
        <w:spacing w:after="0" w:line="240" w:lineRule="auto"/>
        <w:rPr>
          <w:rFonts w:ascii="Georgia" w:hAnsi="Georgia" w:cstheme="minorHAnsi"/>
          <w:sz w:val="24"/>
          <w:szCs w:val="24"/>
          <w:lang w:val="ro-RO"/>
        </w:rPr>
      </w:pPr>
    </w:p>
    <w:p w14:paraId="63F8C3E0" w14:textId="77777777" w:rsidR="001B740F" w:rsidRPr="00385B0E" w:rsidRDefault="001B740F" w:rsidP="001B740F">
      <w:pPr>
        <w:shd w:val="clear" w:color="auto" w:fill="FFFFFF"/>
        <w:spacing w:after="0" w:line="240" w:lineRule="auto"/>
        <w:ind w:left="360" w:firstLine="360"/>
        <w:jc w:val="both"/>
        <w:rPr>
          <w:rFonts w:ascii="Georgia" w:hAnsi="Georgia" w:cstheme="minorHAnsi"/>
          <w:sz w:val="24"/>
          <w:szCs w:val="24"/>
          <w:lang w:val="ro-RO"/>
        </w:rPr>
      </w:pPr>
      <w:r w:rsidRPr="00385B0E">
        <w:rPr>
          <w:rFonts w:ascii="Georgia" w:hAnsi="Georgia" w:cstheme="minorHAnsi"/>
          <w:sz w:val="24"/>
          <w:szCs w:val="24"/>
          <w:lang w:val="ro-RO"/>
        </w:rPr>
        <w:t>Pentru [  ]</w:t>
      </w:r>
      <w:r w:rsidRPr="00385B0E">
        <w:rPr>
          <w:rFonts w:ascii="Georgia" w:hAnsi="Georgia" w:cstheme="minorHAnsi"/>
          <w:sz w:val="24"/>
          <w:szCs w:val="24"/>
          <w:lang w:val="ro-RO"/>
        </w:rPr>
        <w:tab/>
      </w:r>
      <w:r w:rsidRPr="00385B0E">
        <w:rPr>
          <w:rFonts w:ascii="Georgia" w:hAnsi="Georgia" w:cstheme="minorHAnsi"/>
          <w:sz w:val="24"/>
          <w:szCs w:val="24"/>
          <w:lang w:val="ro-RO"/>
        </w:rPr>
        <w:tab/>
        <w:t>Împotriva [  ]</w:t>
      </w:r>
      <w:r w:rsidRPr="00385B0E">
        <w:rPr>
          <w:rFonts w:ascii="Georgia" w:hAnsi="Georgia" w:cstheme="minorHAnsi"/>
          <w:sz w:val="24"/>
          <w:szCs w:val="24"/>
          <w:lang w:val="ro-RO"/>
        </w:rPr>
        <w:tab/>
      </w:r>
      <w:r w:rsidRPr="00385B0E">
        <w:rPr>
          <w:rFonts w:ascii="Georgia" w:hAnsi="Georgia" w:cstheme="minorHAnsi"/>
          <w:sz w:val="24"/>
          <w:szCs w:val="24"/>
          <w:lang w:val="ro-RO"/>
        </w:rPr>
        <w:tab/>
        <w:t>Abținere [  ]</w:t>
      </w:r>
    </w:p>
    <w:p w14:paraId="6C16078C" w14:textId="77777777" w:rsidR="006D1A22" w:rsidRPr="00385B0E" w:rsidRDefault="006D1A22" w:rsidP="00B9558D">
      <w:pPr>
        <w:shd w:val="clear" w:color="auto" w:fill="FFFFFF"/>
        <w:spacing w:after="0" w:line="240" w:lineRule="auto"/>
        <w:jc w:val="both"/>
        <w:rPr>
          <w:rFonts w:ascii="Georgia" w:eastAsia="Times New Roman" w:hAnsi="Georgia" w:cstheme="minorHAnsi"/>
          <w:sz w:val="24"/>
          <w:szCs w:val="24"/>
          <w:lang w:val="ro-RO"/>
        </w:rPr>
      </w:pPr>
    </w:p>
    <w:p w14:paraId="6DD97BD2" w14:textId="77777777" w:rsidR="00D54E0E" w:rsidRPr="00385B0E" w:rsidRDefault="00D54E0E" w:rsidP="00D54E0E">
      <w:pPr>
        <w:shd w:val="clear" w:color="auto" w:fill="FFFFFF"/>
        <w:tabs>
          <w:tab w:val="left" w:pos="8505"/>
        </w:tabs>
        <w:spacing w:after="0" w:line="240" w:lineRule="auto"/>
        <w:ind w:left="720"/>
        <w:jc w:val="both"/>
        <w:rPr>
          <w:rFonts w:ascii="Georgia" w:eastAsia="Times New Roman" w:hAnsi="Georgia" w:cstheme="minorHAnsi"/>
          <w:sz w:val="24"/>
          <w:szCs w:val="24"/>
          <w:lang w:val="ro-RO"/>
        </w:rPr>
      </w:pPr>
      <w:r w:rsidRPr="00385B0E">
        <w:rPr>
          <w:rFonts w:ascii="Georgia" w:eastAsia="Times New Roman" w:hAnsi="Georgia" w:cstheme="minorHAnsi"/>
          <w:sz w:val="24"/>
          <w:szCs w:val="24"/>
          <w:lang w:val="ro-RO"/>
        </w:rPr>
        <w:tab/>
      </w:r>
    </w:p>
    <w:p w14:paraId="03EC23FC" w14:textId="5CD692D4" w:rsidR="00364222" w:rsidRPr="00364222" w:rsidRDefault="00364222" w:rsidP="00004382">
      <w:pPr>
        <w:pStyle w:val="ListParagraph"/>
        <w:numPr>
          <w:ilvl w:val="0"/>
          <w:numId w:val="13"/>
        </w:numPr>
        <w:jc w:val="both"/>
        <w:rPr>
          <w:rFonts w:ascii="Georgia" w:eastAsia="Times New Roman" w:hAnsi="Georgia" w:cstheme="minorHAnsi"/>
          <w:b/>
          <w:bCs/>
          <w:sz w:val="24"/>
          <w:szCs w:val="24"/>
          <w:lang w:val="ro-RO"/>
        </w:rPr>
      </w:pPr>
      <w:r w:rsidRPr="00364222">
        <w:rPr>
          <w:rFonts w:ascii="Georgia" w:eastAsia="Times New Roman" w:hAnsi="Georgia" w:cstheme="minorHAnsi"/>
          <w:b/>
          <w:bCs/>
          <w:sz w:val="24"/>
          <w:szCs w:val="24"/>
          <w:lang w:val="ro-RO"/>
        </w:rPr>
        <w:t>Numirea Contabilului CCE-R pentru 2025: Mattig Accounting &amp; Controlling RO SRL</w:t>
      </w:r>
    </w:p>
    <w:p w14:paraId="6EDCD7B9" w14:textId="77777777" w:rsidR="006D1A22" w:rsidRPr="00385B0E" w:rsidRDefault="006D1A22" w:rsidP="006D1A22">
      <w:pPr>
        <w:pStyle w:val="ListParagraph"/>
        <w:shd w:val="clear" w:color="auto" w:fill="FFFFFF"/>
        <w:spacing w:after="0" w:line="240" w:lineRule="auto"/>
        <w:jc w:val="both"/>
        <w:rPr>
          <w:rFonts w:ascii="Georgia" w:eastAsia="Times New Roman" w:hAnsi="Georgia" w:cstheme="minorHAnsi"/>
          <w:sz w:val="24"/>
          <w:szCs w:val="24"/>
          <w:lang w:val="ro-RO"/>
        </w:rPr>
      </w:pPr>
    </w:p>
    <w:p w14:paraId="503A339A" w14:textId="77777777" w:rsidR="004C1D96" w:rsidRPr="00385B0E" w:rsidRDefault="004C1D96" w:rsidP="004C1D96">
      <w:pPr>
        <w:pStyle w:val="ListParagraph"/>
        <w:shd w:val="clear" w:color="auto" w:fill="FFFFFF"/>
        <w:spacing w:after="0" w:line="240" w:lineRule="auto"/>
        <w:jc w:val="both"/>
        <w:rPr>
          <w:rFonts w:ascii="Georgia" w:hAnsi="Georgia" w:cstheme="minorHAnsi"/>
          <w:sz w:val="24"/>
          <w:szCs w:val="24"/>
          <w:lang w:val="ro-RO"/>
        </w:rPr>
      </w:pPr>
      <w:r w:rsidRPr="00385B0E">
        <w:rPr>
          <w:rFonts w:ascii="Georgia" w:hAnsi="Georgia" w:cstheme="minorHAnsi"/>
          <w:sz w:val="24"/>
          <w:szCs w:val="24"/>
          <w:lang w:val="ro-RO"/>
        </w:rPr>
        <w:t>Pentru [  ]</w:t>
      </w:r>
      <w:r w:rsidRPr="00385B0E">
        <w:rPr>
          <w:rFonts w:ascii="Georgia" w:hAnsi="Georgia" w:cstheme="minorHAnsi"/>
          <w:sz w:val="24"/>
          <w:szCs w:val="24"/>
          <w:lang w:val="ro-RO"/>
        </w:rPr>
        <w:tab/>
      </w:r>
      <w:r w:rsidRPr="00385B0E">
        <w:rPr>
          <w:rFonts w:ascii="Georgia" w:hAnsi="Georgia" w:cstheme="minorHAnsi"/>
          <w:sz w:val="24"/>
          <w:szCs w:val="24"/>
          <w:lang w:val="ro-RO"/>
        </w:rPr>
        <w:tab/>
        <w:t>Împotriva [  ]</w:t>
      </w:r>
      <w:r w:rsidRPr="00385B0E">
        <w:rPr>
          <w:rFonts w:ascii="Georgia" w:hAnsi="Georgia" w:cstheme="minorHAnsi"/>
          <w:sz w:val="24"/>
          <w:szCs w:val="24"/>
          <w:lang w:val="ro-RO"/>
        </w:rPr>
        <w:tab/>
      </w:r>
      <w:r w:rsidRPr="00385B0E">
        <w:rPr>
          <w:rFonts w:ascii="Georgia" w:hAnsi="Georgia" w:cstheme="minorHAnsi"/>
          <w:sz w:val="24"/>
          <w:szCs w:val="24"/>
          <w:lang w:val="ro-RO"/>
        </w:rPr>
        <w:tab/>
        <w:t>Abținere [  ]</w:t>
      </w:r>
    </w:p>
    <w:p w14:paraId="472CB973" w14:textId="77777777" w:rsidR="00385B0E" w:rsidRPr="00385B0E" w:rsidRDefault="00385B0E" w:rsidP="006D1A22">
      <w:pPr>
        <w:shd w:val="clear" w:color="auto" w:fill="FFFFFF"/>
        <w:spacing w:after="0" w:line="240" w:lineRule="auto"/>
        <w:jc w:val="both"/>
        <w:rPr>
          <w:rFonts w:ascii="Georgia" w:eastAsia="Times New Roman" w:hAnsi="Georgia" w:cstheme="minorHAnsi"/>
          <w:sz w:val="24"/>
          <w:szCs w:val="24"/>
          <w:lang w:val="ro-RO"/>
        </w:rPr>
      </w:pPr>
    </w:p>
    <w:p w14:paraId="25F88FBC" w14:textId="77777777" w:rsidR="00F42BAA" w:rsidRPr="00385B0E" w:rsidRDefault="00F42BAA" w:rsidP="006D1A22">
      <w:pPr>
        <w:shd w:val="clear" w:color="auto" w:fill="FFFFFF"/>
        <w:spacing w:after="0" w:line="240" w:lineRule="auto"/>
        <w:jc w:val="both"/>
        <w:rPr>
          <w:rFonts w:ascii="Georgia" w:eastAsia="Times New Roman" w:hAnsi="Georgia" w:cstheme="minorHAnsi"/>
          <w:sz w:val="24"/>
          <w:szCs w:val="24"/>
          <w:lang w:val="ro-RO"/>
        </w:rPr>
      </w:pPr>
    </w:p>
    <w:p w14:paraId="61A02CD9" w14:textId="1C6F5EEC" w:rsidR="00364222" w:rsidRPr="00364222" w:rsidRDefault="00364222" w:rsidP="00004382">
      <w:pPr>
        <w:pStyle w:val="ListParagraph"/>
        <w:numPr>
          <w:ilvl w:val="0"/>
          <w:numId w:val="13"/>
        </w:numPr>
        <w:jc w:val="both"/>
        <w:rPr>
          <w:rFonts w:ascii="Georgia" w:eastAsia="Times New Roman" w:hAnsi="Georgia" w:cstheme="minorHAnsi"/>
          <w:b/>
          <w:bCs/>
          <w:sz w:val="24"/>
          <w:szCs w:val="24"/>
          <w:lang w:val="ro-RO"/>
        </w:rPr>
      </w:pPr>
      <w:r w:rsidRPr="00364222">
        <w:rPr>
          <w:rFonts w:ascii="Georgia" w:eastAsia="Times New Roman" w:hAnsi="Georgia" w:cstheme="minorHAnsi"/>
          <w:b/>
          <w:bCs/>
          <w:sz w:val="24"/>
          <w:szCs w:val="24"/>
          <w:lang w:val="ro-RO"/>
        </w:rPr>
        <w:t>Numirea cenzorilor CCE-R pentru anul 2025: Alina Dumitrescu (Pageone Advisory SRL), Iulia Lascău (Argus Audit SRL), Corneliu Teofil Teaha (</w:t>
      </w:r>
      <w:r w:rsidR="00CA2566" w:rsidRPr="00CA2566">
        <w:rPr>
          <w:rFonts w:ascii="Georgia" w:eastAsia="Times New Roman" w:hAnsi="Georgia" w:cstheme="minorHAnsi"/>
          <w:b/>
          <w:bCs/>
          <w:sz w:val="24"/>
          <w:szCs w:val="24"/>
          <w:lang w:val="ro-RO"/>
        </w:rPr>
        <w:t>Teaha Management Consulting Audit Group SRL</w:t>
      </w:r>
      <w:r w:rsidRPr="00364222">
        <w:rPr>
          <w:rFonts w:ascii="Georgia" w:eastAsia="Times New Roman" w:hAnsi="Georgia" w:cstheme="minorHAnsi"/>
          <w:b/>
          <w:bCs/>
          <w:sz w:val="24"/>
          <w:szCs w:val="24"/>
          <w:lang w:val="ro-RO"/>
        </w:rPr>
        <w:t>)</w:t>
      </w:r>
    </w:p>
    <w:p w14:paraId="258302BC" w14:textId="77777777" w:rsidR="001B740F" w:rsidRPr="00385B0E" w:rsidRDefault="001B740F" w:rsidP="001B740F">
      <w:pPr>
        <w:shd w:val="clear" w:color="auto" w:fill="FFFFFF"/>
        <w:spacing w:after="0" w:line="240" w:lineRule="auto"/>
        <w:ind w:left="720"/>
        <w:jc w:val="both"/>
        <w:rPr>
          <w:rFonts w:ascii="Georgia" w:eastAsia="Times New Roman" w:hAnsi="Georgia" w:cstheme="minorHAnsi"/>
          <w:sz w:val="24"/>
          <w:szCs w:val="24"/>
          <w:lang w:val="ro-RO"/>
        </w:rPr>
      </w:pPr>
    </w:p>
    <w:p w14:paraId="2E0CA34A" w14:textId="77777777" w:rsidR="007D6734" w:rsidRPr="00385B0E" w:rsidRDefault="001B740F" w:rsidP="007D6734">
      <w:pPr>
        <w:shd w:val="clear" w:color="auto" w:fill="FFFFFF"/>
        <w:spacing w:after="0" w:line="240" w:lineRule="auto"/>
        <w:ind w:left="720"/>
        <w:jc w:val="both"/>
        <w:rPr>
          <w:rFonts w:ascii="Georgia" w:eastAsia="Times New Roman" w:hAnsi="Georgia" w:cstheme="minorHAnsi"/>
          <w:sz w:val="24"/>
          <w:szCs w:val="24"/>
          <w:lang w:val="ro-RO"/>
        </w:rPr>
      </w:pPr>
      <w:r w:rsidRPr="00385B0E">
        <w:rPr>
          <w:rFonts w:ascii="Georgia" w:eastAsia="Times New Roman" w:hAnsi="Georgia" w:cstheme="minorHAnsi"/>
          <w:sz w:val="24"/>
          <w:szCs w:val="24"/>
          <w:lang w:val="ro-RO"/>
        </w:rPr>
        <w:t>Pentru [  ]</w:t>
      </w:r>
      <w:r w:rsidRPr="00385B0E">
        <w:rPr>
          <w:rFonts w:ascii="Georgia" w:eastAsia="Times New Roman" w:hAnsi="Georgia" w:cstheme="minorHAnsi"/>
          <w:sz w:val="24"/>
          <w:szCs w:val="24"/>
          <w:lang w:val="ro-RO"/>
        </w:rPr>
        <w:tab/>
      </w:r>
      <w:r w:rsidRPr="00385B0E">
        <w:rPr>
          <w:rFonts w:ascii="Georgia" w:eastAsia="Times New Roman" w:hAnsi="Georgia" w:cstheme="minorHAnsi"/>
          <w:sz w:val="24"/>
          <w:szCs w:val="24"/>
          <w:lang w:val="ro-RO"/>
        </w:rPr>
        <w:tab/>
        <w:t>Împotriva [  ]</w:t>
      </w:r>
      <w:r w:rsidRPr="00385B0E">
        <w:rPr>
          <w:rFonts w:ascii="Georgia" w:eastAsia="Times New Roman" w:hAnsi="Georgia" w:cstheme="minorHAnsi"/>
          <w:sz w:val="24"/>
          <w:szCs w:val="24"/>
          <w:lang w:val="ro-RO"/>
        </w:rPr>
        <w:tab/>
      </w:r>
      <w:r w:rsidRPr="00385B0E">
        <w:rPr>
          <w:rFonts w:ascii="Georgia" w:eastAsia="Times New Roman" w:hAnsi="Georgia" w:cstheme="minorHAnsi"/>
          <w:sz w:val="24"/>
          <w:szCs w:val="24"/>
          <w:lang w:val="ro-RO"/>
        </w:rPr>
        <w:tab/>
        <w:t>Abținere [  ]</w:t>
      </w:r>
    </w:p>
    <w:p w14:paraId="09D6974A" w14:textId="77777777" w:rsidR="00756F5E" w:rsidRPr="00385B0E" w:rsidRDefault="00756F5E" w:rsidP="007D6734">
      <w:pPr>
        <w:shd w:val="clear" w:color="auto" w:fill="FFFFFF"/>
        <w:spacing w:after="0" w:line="240" w:lineRule="auto"/>
        <w:ind w:left="720"/>
        <w:jc w:val="both"/>
        <w:rPr>
          <w:rFonts w:ascii="Georgia" w:eastAsia="Times New Roman" w:hAnsi="Georgia" w:cstheme="minorHAnsi"/>
          <w:sz w:val="24"/>
          <w:szCs w:val="24"/>
          <w:lang w:val="ro-RO"/>
        </w:rPr>
      </w:pPr>
    </w:p>
    <w:p w14:paraId="7542EA6D" w14:textId="77777777" w:rsidR="007D6734" w:rsidRPr="00385B0E" w:rsidRDefault="007D6734" w:rsidP="007D6734">
      <w:pPr>
        <w:shd w:val="clear" w:color="auto" w:fill="FFFFFF"/>
        <w:spacing w:after="0" w:line="240" w:lineRule="auto"/>
        <w:jc w:val="both"/>
        <w:rPr>
          <w:rFonts w:ascii="Georgia" w:eastAsia="Times New Roman" w:hAnsi="Georgia" w:cstheme="minorHAnsi"/>
          <w:sz w:val="24"/>
          <w:szCs w:val="24"/>
          <w:lang w:val="ro-RO"/>
        </w:rPr>
      </w:pPr>
    </w:p>
    <w:p w14:paraId="78940A07" w14:textId="4CF72E2F" w:rsidR="006D1A22" w:rsidRPr="00364222" w:rsidRDefault="00364222" w:rsidP="00364222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Georgia" w:eastAsia="Times New Roman" w:hAnsi="Georgia" w:cstheme="minorHAnsi"/>
          <w:sz w:val="24"/>
          <w:szCs w:val="24"/>
          <w:lang w:val="ro-RO"/>
        </w:rPr>
      </w:pPr>
      <w:r w:rsidRPr="00364222">
        <w:rPr>
          <w:rFonts w:ascii="Georgia" w:hAnsi="Georgia" w:cstheme="minorHAnsi"/>
          <w:b/>
          <w:bCs/>
          <w:sz w:val="24"/>
          <w:szCs w:val="24"/>
          <w:lang w:val="ro-RO"/>
        </w:rPr>
        <w:t xml:space="preserve">Împuternicirea avocatului </w:t>
      </w:r>
      <w:r w:rsidR="00CA2566" w:rsidRPr="00364222">
        <w:rPr>
          <w:rFonts w:ascii="Georgia" w:hAnsi="Georgia" w:cstheme="minorHAnsi"/>
          <w:b/>
          <w:bCs/>
          <w:sz w:val="24"/>
          <w:szCs w:val="24"/>
          <w:lang w:val="ro-RO"/>
        </w:rPr>
        <w:t>Epure&amp;Lohmann</w:t>
      </w:r>
      <w:r w:rsidRPr="00364222">
        <w:rPr>
          <w:rFonts w:ascii="Georgia" w:hAnsi="Georgia" w:cstheme="minorHAnsi"/>
          <w:b/>
          <w:bCs/>
          <w:sz w:val="24"/>
          <w:szCs w:val="24"/>
          <w:lang w:val="ro-RO"/>
        </w:rPr>
        <w:t xml:space="preserve"> SCA prin Alexandra Epure pentru semnarea procesului verbal si a hotărârii in urma Adunării Generale din 19.05.2025</w:t>
      </w:r>
    </w:p>
    <w:p w14:paraId="5996618D" w14:textId="77777777" w:rsidR="00364222" w:rsidRPr="00364222" w:rsidRDefault="00364222" w:rsidP="00364222">
      <w:pPr>
        <w:pStyle w:val="ListParagraph"/>
        <w:shd w:val="clear" w:color="auto" w:fill="FFFFFF"/>
        <w:spacing w:after="0" w:line="240" w:lineRule="auto"/>
        <w:jc w:val="both"/>
        <w:rPr>
          <w:rFonts w:ascii="Georgia" w:eastAsia="Times New Roman" w:hAnsi="Georgia" w:cstheme="minorHAnsi"/>
          <w:sz w:val="24"/>
          <w:szCs w:val="24"/>
          <w:lang w:val="ro-RO"/>
        </w:rPr>
      </w:pPr>
    </w:p>
    <w:p w14:paraId="0BA28A47" w14:textId="77777777" w:rsidR="001B740F" w:rsidRPr="00385B0E" w:rsidRDefault="001B740F" w:rsidP="001B740F">
      <w:pPr>
        <w:shd w:val="clear" w:color="auto" w:fill="FFFFFF"/>
        <w:spacing w:after="0" w:line="240" w:lineRule="auto"/>
        <w:ind w:left="720"/>
        <w:jc w:val="both"/>
        <w:rPr>
          <w:rFonts w:ascii="Georgia" w:hAnsi="Georgia" w:cstheme="minorHAnsi"/>
          <w:sz w:val="24"/>
          <w:szCs w:val="24"/>
          <w:lang w:val="ro-RO"/>
        </w:rPr>
      </w:pPr>
      <w:r w:rsidRPr="00385B0E">
        <w:rPr>
          <w:rFonts w:ascii="Georgia" w:hAnsi="Georgia" w:cstheme="minorHAnsi"/>
          <w:sz w:val="24"/>
          <w:szCs w:val="24"/>
          <w:lang w:val="ro-RO"/>
        </w:rPr>
        <w:t>Pentru [  ]</w:t>
      </w:r>
      <w:r w:rsidRPr="00385B0E">
        <w:rPr>
          <w:rFonts w:ascii="Georgia" w:hAnsi="Georgia" w:cstheme="minorHAnsi"/>
          <w:sz w:val="24"/>
          <w:szCs w:val="24"/>
          <w:lang w:val="ro-RO"/>
        </w:rPr>
        <w:tab/>
      </w:r>
      <w:r w:rsidRPr="00385B0E">
        <w:rPr>
          <w:rFonts w:ascii="Georgia" w:hAnsi="Georgia" w:cstheme="minorHAnsi"/>
          <w:sz w:val="24"/>
          <w:szCs w:val="24"/>
          <w:lang w:val="ro-RO"/>
        </w:rPr>
        <w:tab/>
        <w:t>Împotriva [  ]</w:t>
      </w:r>
      <w:r w:rsidRPr="00385B0E">
        <w:rPr>
          <w:rFonts w:ascii="Georgia" w:hAnsi="Georgia" w:cstheme="minorHAnsi"/>
          <w:sz w:val="24"/>
          <w:szCs w:val="24"/>
          <w:lang w:val="ro-RO"/>
        </w:rPr>
        <w:tab/>
      </w:r>
      <w:r w:rsidRPr="00385B0E">
        <w:rPr>
          <w:rFonts w:ascii="Georgia" w:hAnsi="Georgia" w:cstheme="minorHAnsi"/>
          <w:sz w:val="24"/>
          <w:szCs w:val="24"/>
          <w:lang w:val="ro-RO"/>
        </w:rPr>
        <w:tab/>
        <w:t>Abținere [  ]</w:t>
      </w:r>
    </w:p>
    <w:p w14:paraId="40EAAA90" w14:textId="77777777" w:rsidR="006D1A22" w:rsidRPr="00385B0E" w:rsidRDefault="006D1A22" w:rsidP="006D1A22">
      <w:pPr>
        <w:shd w:val="clear" w:color="auto" w:fill="FFFFFF"/>
        <w:spacing w:after="0" w:line="240" w:lineRule="auto"/>
        <w:jc w:val="both"/>
        <w:rPr>
          <w:rFonts w:ascii="Georgia" w:hAnsi="Georgia" w:cstheme="minorHAnsi"/>
          <w:sz w:val="24"/>
          <w:szCs w:val="24"/>
          <w:lang w:val="ro-RO"/>
        </w:rPr>
      </w:pPr>
    </w:p>
    <w:p w14:paraId="2EB17643" w14:textId="77777777" w:rsidR="00D54E0E" w:rsidRPr="00385B0E" w:rsidRDefault="00D54E0E" w:rsidP="00C05C7B">
      <w:pPr>
        <w:spacing w:line="240" w:lineRule="auto"/>
        <w:jc w:val="both"/>
        <w:rPr>
          <w:rFonts w:ascii="Georgia" w:hAnsi="Georgia" w:cstheme="minorHAnsi"/>
          <w:sz w:val="24"/>
          <w:szCs w:val="24"/>
          <w:lang w:val="ro-RO"/>
        </w:rPr>
      </w:pPr>
    </w:p>
    <w:p w14:paraId="3FB47D30" w14:textId="77777777" w:rsidR="00385B0E" w:rsidRDefault="00385B0E" w:rsidP="00C05C7B">
      <w:pPr>
        <w:spacing w:line="240" w:lineRule="auto"/>
        <w:jc w:val="both"/>
        <w:rPr>
          <w:rFonts w:ascii="Georgia" w:hAnsi="Georgia" w:cstheme="minorHAnsi"/>
          <w:sz w:val="24"/>
          <w:szCs w:val="24"/>
          <w:lang w:val="ro-RO"/>
        </w:rPr>
      </w:pPr>
    </w:p>
    <w:p w14:paraId="72EC7A5E" w14:textId="77777777" w:rsidR="00385B0E" w:rsidRPr="00385B0E" w:rsidRDefault="00385B0E" w:rsidP="00C05C7B">
      <w:pPr>
        <w:spacing w:line="240" w:lineRule="auto"/>
        <w:jc w:val="both"/>
        <w:rPr>
          <w:rFonts w:ascii="Georgia" w:hAnsi="Georgia" w:cstheme="minorHAnsi"/>
          <w:sz w:val="24"/>
          <w:szCs w:val="24"/>
          <w:lang w:val="ro-RO"/>
        </w:rPr>
      </w:pPr>
    </w:p>
    <w:p w14:paraId="6912BAAF" w14:textId="77777777" w:rsidR="00697B53" w:rsidRDefault="00697B53" w:rsidP="00C05C7B">
      <w:pPr>
        <w:spacing w:line="240" w:lineRule="auto"/>
        <w:jc w:val="both"/>
        <w:rPr>
          <w:rFonts w:ascii="Georgia" w:hAnsi="Georgia"/>
          <w:sz w:val="24"/>
          <w:szCs w:val="24"/>
          <w:lang w:val="ro-RO"/>
        </w:rPr>
      </w:pPr>
      <w:r w:rsidRPr="00385B0E">
        <w:rPr>
          <w:rFonts w:ascii="Georgia" w:hAnsi="Georgia"/>
          <w:sz w:val="24"/>
          <w:szCs w:val="24"/>
          <w:lang w:val="ro-RO"/>
        </w:rPr>
        <w:t xml:space="preserve">Data: </w:t>
      </w:r>
    </w:p>
    <w:p w14:paraId="4F74C7B7" w14:textId="77777777" w:rsidR="00385B0E" w:rsidRPr="00385B0E" w:rsidRDefault="00385B0E" w:rsidP="00C05C7B">
      <w:pPr>
        <w:spacing w:line="240" w:lineRule="auto"/>
        <w:jc w:val="both"/>
        <w:rPr>
          <w:rFonts w:ascii="Georgia" w:hAnsi="Georgia"/>
          <w:sz w:val="24"/>
          <w:szCs w:val="24"/>
          <w:lang w:val="ro-RO"/>
        </w:rPr>
      </w:pPr>
    </w:p>
    <w:p w14:paraId="61BB9BEC" w14:textId="77777777" w:rsidR="00D54E0E" w:rsidRPr="00385B0E" w:rsidRDefault="00D54E0E" w:rsidP="00C05C7B">
      <w:pPr>
        <w:spacing w:line="240" w:lineRule="auto"/>
        <w:jc w:val="both"/>
        <w:rPr>
          <w:rFonts w:ascii="Georgia" w:hAnsi="Georgia"/>
          <w:b/>
          <w:sz w:val="24"/>
          <w:szCs w:val="24"/>
          <w:lang w:val="ro-RO"/>
        </w:rPr>
      </w:pPr>
    </w:p>
    <w:p w14:paraId="1FDF2F91" w14:textId="3CDA9A66" w:rsidR="00B945D4" w:rsidRPr="00385B0E" w:rsidRDefault="00697B53" w:rsidP="00B9202E">
      <w:pPr>
        <w:spacing w:line="240" w:lineRule="auto"/>
        <w:rPr>
          <w:rFonts w:ascii="Georgia" w:hAnsi="Georgia"/>
          <w:sz w:val="24"/>
          <w:szCs w:val="24"/>
          <w:lang w:val="ro-RO"/>
        </w:rPr>
      </w:pPr>
      <w:r w:rsidRPr="00385B0E">
        <w:rPr>
          <w:rFonts w:ascii="Georgia" w:hAnsi="Georgia"/>
          <w:sz w:val="24"/>
          <w:szCs w:val="24"/>
          <w:lang w:val="ro-RO"/>
        </w:rPr>
        <w:t>Semnătură:</w:t>
      </w:r>
    </w:p>
    <w:sectPr w:rsidR="00B945D4" w:rsidRPr="00385B0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B8457" w14:textId="77777777" w:rsidR="00E33990" w:rsidRDefault="00E33990" w:rsidP="00AB606D">
      <w:pPr>
        <w:spacing w:after="0" w:line="240" w:lineRule="auto"/>
      </w:pPr>
      <w:r>
        <w:separator/>
      </w:r>
    </w:p>
  </w:endnote>
  <w:endnote w:type="continuationSeparator" w:id="0">
    <w:p w14:paraId="663D0D5A" w14:textId="77777777" w:rsidR="00E33990" w:rsidRDefault="00E33990" w:rsidP="00AB6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746DE" w14:textId="24401952" w:rsidR="002A2EDF" w:rsidRDefault="002A2EDF">
    <w:pPr>
      <w:pStyle w:val="Footer"/>
    </w:pPr>
  </w:p>
  <w:p w14:paraId="15F27DEF" w14:textId="77777777" w:rsidR="00AB606D" w:rsidRDefault="00AB60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D15F0" w14:textId="77777777" w:rsidR="00E33990" w:rsidRDefault="00E33990" w:rsidP="00AB606D">
      <w:pPr>
        <w:spacing w:after="0" w:line="240" w:lineRule="auto"/>
      </w:pPr>
      <w:r>
        <w:separator/>
      </w:r>
    </w:p>
  </w:footnote>
  <w:footnote w:type="continuationSeparator" w:id="0">
    <w:p w14:paraId="0435B709" w14:textId="77777777" w:rsidR="00E33990" w:rsidRDefault="00E33990" w:rsidP="00AB606D">
      <w:pPr>
        <w:spacing w:after="0" w:line="240" w:lineRule="auto"/>
      </w:pPr>
      <w:r>
        <w:continuationSeparator/>
      </w:r>
    </w:p>
  </w:footnote>
  <w:footnote w:id="1">
    <w:p w14:paraId="1F4F73C3" w14:textId="21DF8FB4" w:rsidR="002A2EDF" w:rsidRPr="002A2EDF" w:rsidRDefault="002A2EDF" w:rsidP="002A2ED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Persoana</w:t>
      </w:r>
      <w:proofErr w:type="spellEnd"/>
      <w:r>
        <w:t xml:space="preserve"> care </w:t>
      </w:r>
      <w:proofErr w:type="spellStart"/>
      <w:r>
        <w:t>semnează</w:t>
      </w:r>
      <w:proofErr w:type="spellEnd"/>
      <w:r>
        <w:t xml:space="preserve"> </w:t>
      </w:r>
      <w:proofErr w:type="spellStart"/>
      <w:r>
        <w:t>prezentul</w:t>
      </w:r>
      <w:proofErr w:type="spellEnd"/>
      <w:r>
        <w:t xml:space="preserve"> Buletin de </w:t>
      </w:r>
      <w:proofErr w:type="spellStart"/>
      <w:r>
        <w:t>vot</w:t>
      </w:r>
      <w:proofErr w:type="spellEnd"/>
      <w:r>
        <w:t xml:space="preserve"> </w:t>
      </w:r>
      <w:proofErr w:type="spellStart"/>
      <w:r>
        <w:t>declară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are capacitate </w:t>
      </w:r>
      <w:proofErr w:type="spellStart"/>
      <w:r>
        <w:t>legală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pe </w:t>
      </w:r>
      <w:proofErr w:type="spellStart"/>
      <w:r>
        <w:t>deplin</w:t>
      </w:r>
      <w:proofErr w:type="spellEnd"/>
      <w:r>
        <w:t xml:space="preserve"> </w:t>
      </w:r>
      <w:proofErr w:type="spellStart"/>
      <w:r>
        <w:t>autorizată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îndeplinirea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astfel</w:t>
      </w:r>
      <w:proofErr w:type="spellEnd"/>
      <w:r>
        <w:t xml:space="preserve"> de </w:t>
      </w:r>
      <w:proofErr w:type="spellStart"/>
      <w:r>
        <w:t>formalități</w:t>
      </w:r>
      <w:proofErr w:type="spellEnd"/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35F92" w14:textId="49117996" w:rsidR="004D7F5A" w:rsidRDefault="004D7F5A" w:rsidP="004D7F5A">
    <w:pPr>
      <w:pStyle w:val="Header"/>
      <w:jc w:val="right"/>
    </w:pPr>
    <w:r>
      <w:rPr>
        <w:noProof/>
      </w:rPr>
      <w:drawing>
        <wp:inline distT="0" distB="0" distL="0" distR="0" wp14:anchorId="3E723ED7" wp14:editId="09435685">
          <wp:extent cx="1252855" cy="726656"/>
          <wp:effectExtent l="0" t="0" r="4445" b="0"/>
          <wp:docPr id="31561813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5618136" name="Picture 3156181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9014" cy="7302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2553"/>
    <w:multiLevelType w:val="hybridMultilevel"/>
    <w:tmpl w:val="88F47C48"/>
    <w:lvl w:ilvl="0" w:tplc="71ECC326">
      <w:start w:val="1"/>
      <w:numFmt w:val="upperRoman"/>
      <w:lvlText w:val="%1."/>
      <w:lvlJc w:val="right"/>
      <w:pPr>
        <w:ind w:left="720" w:hanging="360"/>
      </w:pPr>
      <w:rPr>
        <w:b w:val="0"/>
        <w:bCs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462D7"/>
    <w:multiLevelType w:val="hybridMultilevel"/>
    <w:tmpl w:val="DBBC66D4"/>
    <w:lvl w:ilvl="0" w:tplc="0A2ECC6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27B10"/>
    <w:multiLevelType w:val="hybridMultilevel"/>
    <w:tmpl w:val="FF78448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C490E"/>
    <w:multiLevelType w:val="hybridMultilevel"/>
    <w:tmpl w:val="E6E2F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80765"/>
    <w:multiLevelType w:val="hybridMultilevel"/>
    <w:tmpl w:val="41780B36"/>
    <w:lvl w:ilvl="0" w:tplc="7B24786C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4A0B6E"/>
    <w:multiLevelType w:val="hybridMultilevel"/>
    <w:tmpl w:val="36E0B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737705"/>
    <w:multiLevelType w:val="hybridMultilevel"/>
    <w:tmpl w:val="B386CAE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7C431FB"/>
    <w:multiLevelType w:val="hybridMultilevel"/>
    <w:tmpl w:val="FF78448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92840"/>
    <w:multiLevelType w:val="hybridMultilevel"/>
    <w:tmpl w:val="C818FC6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E7751F2"/>
    <w:multiLevelType w:val="hybridMultilevel"/>
    <w:tmpl w:val="16C6FEF4"/>
    <w:lvl w:ilvl="0" w:tplc="E82EC6B8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5701D3"/>
    <w:multiLevelType w:val="hybridMultilevel"/>
    <w:tmpl w:val="300A75A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47659FB"/>
    <w:multiLevelType w:val="multilevel"/>
    <w:tmpl w:val="96C0E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2" w15:restartNumberingAfterBreak="0">
    <w:nsid w:val="68CE66F9"/>
    <w:multiLevelType w:val="hybridMultilevel"/>
    <w:tmpl w:val="20025A7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BA2A4B4">
      <w:numFmt w:val="bullet"/>
      <w:lvlText w:val="-"/>
      <w:lvlJc w:val="left"/>
      <w:pPr>
        <w:ind w:left="1440" w:hanging="360"/>
      </w:pPr>
      <w:rPr>
        <w:rFonts w:ascii="Georgia" w:eastAsiaTheme="minorHAnsi" w:hAnsi="Georgia" w:cstheme="minorBidi"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6736592">
    <w:abstractNumId w:val="1"/>
  </w:num>
  <w:num w:numId="2" w16cid:durableId="1299845743">
    <w:abstractNumId w:val="3"/>
  </w:num>
  <w:num w:numId="3" w16cid:durableId="711853401">
    <w:abstractNumId w:val="5"/>
  </w:num>
  <w:num w:numId="4" w16cid:durableId="422915935">
    <w:abstractNumId w:val="2"/>
  </w:num>
  <w:num w:numId="5" w16cid:durableId="568005344">
    <w:abstractNumId w:val="7"/>
  </w:num>
  <w:num w:numId="6" w16cid:durableId="113294000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39352279">
    <w:abstractNumId w:val="6"/>
  </w:num>
  <w:num w:numId="8" w16cid:durableId="1943997820">
    <w:abstractNumId w:val="8"/>
  </w:num>
  <w:num w:numId="9" w16cid:durableId="891699488">
    <w:abstractNumId w:val="12"/>
  </w:num>
  <w:num w:numId="10" w16cid:durableId="826897071">
    <w:abstractNumId w:val="0"/>
  </w:num>
  <w:num w:numId="11" w16cid:durableId="482164181">
    <w:abstractNumId w:val="10"/>
  </w:num>
  <w:num w:numId="12" w16cid:durableId="1828281394">
    <w:abstractNumId w:val="4"/>
  </w:num>
  <w:num w:numId="13" w16cid:durableId="8076305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26F"/>
    <w:rsid w:val="00004382"/>
    <w:rsid w:val="000119D9"/>
    <w:rsid w:val="00015E54"/>
    <w:rsid w:val="000E326F"/>
    <w:rsid w:val="00150742"/>
    <w:rsid w:val="00154161"/>
    <w:rsid w:val="001767B3"/>
    <w:rsid w:val="001B740F"/>
    <w:rsid w:val="001C077A"/>
    <w:rsid w:val="001E792D"/>
    <w:rsid w:val="001F7799"/>
    <w:rsid w:val="00253761"/>
    <w:rsid w:val="00284B2F"/>
    <w:rsid w:val="002A2EDF"/>
    <w:rsid w:val="002E2A40"/>
    <w:rsid w:val="00364222"/>
    <w:rsid w:val="0037451C"/>
    <w:rsid w:val="00385B0E"/>
    <w:rsid w:val="003E078D"/>
    <w:rsid w:val="003F3F6B"/>
    <w:rsid w:val="00465BEF"/>
    <w:rsid w:val="00491150"/>
    <w:rsid w:val="00491A10"/>
    <w:rsid w:val="004C1D96"/>
    <w:rsid w:val="004D7F5A"/>
    <w:rsid w:val="004F43CE"/>
    <w:rsid w:val="00534505"/>
    <w:rsid w:val="005B1F92"/>
    <w:rsid w:val="005D6BCD"/>
    <w:rsid w:val="006203D3"/>
    <w:rsid w:val="006458D5"/>
    <w:rsid w:val="00691005"/>
    <w:rsid w:val="00697B53"/>
    <w:rsid w:val="006A0E1A"/>
    <w:rsid w:val="006D1A22"/>
    <w:rsid w:val="006D6027"/>
    <w:rsid w:val="006D6FF8"/>
    <w:rsid w:val="00733E7B"/>
    <w:rsid w:val="007363F9"/>
    <w:rsid w:val="00752E71"/>
    <w:rsid w:val="00756F5E"/>
    <w:rsid w:val="00794DAD"/>
    <w:rsid w:val="007D6734"/>
    <w:rsid w:val="00824A53"/>
    <w:rsid w:val="008A7656"/>
    <w:rsid w:val="008E36B8"/>
    <w:rsid w:val="008F6F68"/>
    <w:rsid w:val="0093153D"/>
    <w:rsid w:val="00955F2A"/>
    <w:rsid w:val="009650C0"/>
    <w:rsid w:val="00A55A7C"/>
    <w:rsid w:val="00A57A53"/>
    <w:rsid w:val="00A96CB4"/>
    <w:rsid w:val="00AB606D"/>
    <w:rsid w:val="00AC7CFC"/>
    <w:rsid w:val="00B10DB2"/>
    <w:rsid w:val="00B448DD"/>
    <w:rsid w:val="00B50821"/>
    <w:rsid w:val="00B779D0"/>
    <w:rsid w:val="00B9202E"/>
    <w:rsid w:val="00B945D4"/>
    <w:rsid w:val="00B9558D"/>
    <w:rsid w:val="00BA212C"/>
    <w:rsid w:val="00BC3D99"/>
    <w:rsid w:val="00C05C7B"/>
    <w:rsid w:val="00C36642"/>
    <w:rsid w:val="00C402AE"/>
    <w:rsid w:val="00C90F1F"/>
    <w:rsid w:val="00CA2566"/>
    <w:rsid w:val="00CF5348"/>
    <w:rsid w:val="00D54E0E"/>
    <w:rsid w:val="00D56B2F"/>
    <w:rsid w:val="00D82FD6"/>
    <w:rsid w:val="00D90AF5"/>
    <w:rsid w:val="00DB2411"/>
    <w:rsid w:val="00DC7264"/>
    <w:rsid w:val="00E17285"/>
    <w:rsid w:val="00E33990"/>
    <w:rsid w:val="00E85C97"/>
    <w:rsid w:val="00E902CE"/>
    <w:rsid w:val="00F42BAA"/>
    <w:rsid w:val="00F652C0"/>
    <w:rsid w:val="00F76C92"/>
    <w:rsid w:val="00FB512B"/>
    <w:rsid w:val="00FB6543"/>
    <w:rsid w:val="00FF16EB"/>
    <w:rsid w:val="00FF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5E200F"/>
  <w15:chartTrackingRefBased/>
  <w15:docId w15:val="{546D9481-9D54-4675-85D6-8AE9C8106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7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B74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60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606D"/>
  </w:style>
  <w:style w:type="paragraph" w:styleId="Footer">
    <w:name w:val="footer"/>
    <w:basedOn w:val="Normal"/>
    <w:link w:val="FooterChar"/>
    <w:uiPriority w:val="99"/>
    <w:unhideWhenUsed/>
    <w:rsid w:val="00AB60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606D"/>
  </w:style>
  <w:style w:type="paragraph" w:styleId="FootnoteText">
    <w:name w:val="footnote text"/>
    <w:basedOn w:val="Normal"/>
    <w:link w:val="FootnoteTextChar"/>
    <w:uiPriority w:val="99"/>
    <w:semiHidden/>
    <w:unhideWhenUsed/>
    <w:rsid w:val="002A2ED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2ED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A2E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1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9C7E47A-F478-954F-9343-D597825B3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242</Words>
  <Characters>1408</Characters>
  <Application>Microsoft Office Word</Application>
  <DocSecurity>0</DocSecurity>
  <Lines>11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Epure&amp;Lohmann Office</dc:creator>
  <cp:keywords/>
  <dc:description/>
  <cp:lastModifiedBy>Gentiana Avrigeanu</cp:lastModifiedBy>
  <cp:revision>2</cp:revision>
  <dcterms:created xsi:type="dcterms:W3CDTF">2025-04-14T09:56:00Z</dcterms:created>
  <dcterms:modified xsi:type="dcterms:W3CDTF">2025-04-14T09:56:00Z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77759833e6a107dd97f8b4f49e945f7088b0ec13ab853d277bb91aa26a207659</vt:lpwstr>
  </property>
</Properties>
</file>